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58" w:rsidRDefault="00E80058" w:rsidP="00E8005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D2D" w:rsidRPr="00E80058" w:rsidRDefault="00601D2D" w:rsidP="00E8005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ПЕРМСКОГО МУНИЦИПАЛЬНОГО ОКРУГА </w:t>
      </w: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sz w:val="28"/>
          <w:szCs w:val="28"/>
          <w:lang w:eastAsia="ru-RU"/>
        </w:rPr>
        <w:t>ПЕРМСКОГО КРАЯ</w:t>
      </w: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01D2D" w:rsidRPr="00601D2D" w:rsidRDefault="00601D2D" w:rsidP="00601D2D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601D2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22.09.2022</w:t>
      </w:r>
      <w:r w:rsidRPr="00601D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1D2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</w:t>
      </w:r>
      <w:r w:rsidRPr="00601D2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</w:t>
      </w:r>
      <w:r w:rsidRPr="00601D2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-п</w:t>
      </w: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Комитетах </w:t>
      </w: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Думы Пермского муниципального округа </w:t>
      </w:r>
    </w:p>
    <w:p w:rsidR="00E80058" w:rsidRPr="00E80058" w:rsidRDefault="00E80058" w:rsidP="00E80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Пермского края</w:t>
      </w: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BFB" w:rsidRPr="00C5573F" w:rsidRDefault="00C5573F" w:rsidP="00C55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 </w:t>
      </w:r>
      <w:r w:rsidRPr="00C5573F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а</w:t>
      </w:r>
      <w:r w:rsidRPr="00C5573F">
        <w:rPr>
          <w:rFonts w:ascii="Times New Roman" w:hAnsi="Times New Roman"/>
          <w:sz w:val="28"/>
          <w:szCs w:val="28"/>
        </w:rPr>
        <w:t xml:space="preserve"> Думы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7C200C">
        <w:rPr>
          <w:rFonts w:ascii="Times New Roman" w:hAnsi="Times New Roman"/>
          <w:sz w:val="28"/>
          <w:szCs w:val="28"/>
        </w:rPr>
        <w:t>Думы П</w:t>
      </w:r>
      <w:r>
        <w:rPr>
          <w:rFonts w:ascii="Times New Roman" w:hAnsi="Times New Roman"/>
          <w:sz w:val="28"/>
          <w:szCs w:val="28"/>
        </w:rPr>
        <w:t xml:space="preserve">ермского муниципального округа </w:t>
      </w:r>
      <w:r w:rsidRPr="007C200C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01D2D">
        <w:rPr>
          <w:rFonts w:ascii="Times New Roman" w:hAnsi="Times New Roman"/>
          <w:sz w:val="28"/>
          <w:szCs w:val="28"/>
        </w:rPr>
        <w:t>22.09.2022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01D2D">
        <w:rPr>
          <w:rFonts w:ascii="Times New Roman" w:hAnsi="Times New Roman"/>
          <w:sz w:val="28"/>
          <w:szCs w:val="28"/>
        </w:rPr>
        <w:t>1-п</w:t>
      </w:r>
      <w:r>
        <w:rPr>
          <w:rFonts w:ascii="Times New Roman" w:hAnsi="Times New Roman"/>
          <w:sz w:val="28"/>
          <w:szCs w:val="28"/>
        </w:rPr>
        <w:t>,</w:t>
      </w: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200C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а</w:t>
      </w:r>
      <w:r w:rsidRPr="007C200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ермского муниципального округа </w:t>
      </w:r>
      <w:r w:rsidRPr="007C200C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91">
        <w:rPr>
          <w:rFonts w:ascii="Times New Roman" w:hAnsi="Times New Roman"/>
          <w:sz w:val="28"/>
          <w:szCs w:val="28"/>
        </w:rPr>
        <w:t>РЕШАЕТ:</w:t>
      </w: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C91">
        <w:rPr>
          <w:rFonts w:ascii="Times New Roman" w:hAnsi="Times New Roman"/>
          <w:sz w:val="28"/>
          <w:szCs w:val="28"/>
        </w:rPr>
        <w:t xml:space="preserve">1. Утвердить </w:t>
      </w:r>
      <w:r w:rsidR="00C5573F">
        <w:rPr>
          <w:rFonts w:ascii="Times New Roman" w:hAnsi="Times New Roman"/>
          <w:sz w:val="28"/>
          <w:szCs w:val="28"/>
        </w:rPr>
        <w:t xml:space="preserve">положение о </w:t>
      </w:r>
      <w:r w:rsidR="00C969BA">
        <w:rPr>
          <w:rFonts w:ascii="Times New Roman" w:hAnsi="Times New Roman"/>
          <w:sz w:val="28"/>
          <w:szCs w:val="28"/>
        </w:rPr>
        <w:t xml:space="preserve">Комитетах </w:t>
      </w:r>
      <w:r w:rsidRPr="007C200C">
        <w:rPr>
          <w:rFonts w:ascii="Times New Roman" w:hAnsi="Times New Roman"/>
          <w:sz w:val="28"/>
          <w:szCs w:val="28"/>
        </w:rPr>
        <w:t>Думы П</w:t>
      </w:r>
      <w:r>
        <w:rPr>
          <w:rFonts w:ascii="Times New Roman" w:hAnsi="Times New Roman"/>
          <w:sz w:val="28"/>
          <w:szCs w:val="28"/>
        </w:rPr>
        <w:t xml:space="preserve">ермского муниципального округа </w:t>
      </w:r>
      <w:r w:rsidRPr="007C200C">
        <w:rPr>
          <w:rFonts w:ascii="Times New Roman" w:hAnsi="Times New Roman"/>
          <w:sz w:val="28"/>
          <w:szCs w:val="28"/>
        </w:rPr>
        <w:t xml:space="preserve">Пермского края </w:t>
      </w:r>
      <w:r w:rsidRPr="00C96C91">
        <w:rPr>
          <w:rFonts w:ascii="Times New Roman" w:hAnsi="Times New Roman"/>
          <w:sz w:val="28"/>
          <w:szCs w:val="28"/>
        </w:rPr>
        <w:t>согласно приложению.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C9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C200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26.01.2012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2</w:t>
      </w:r>
      <w:r w:rsidR="00C5573F">
        <w:rPr>
          <w:rFonts w:ascii="Times New Roman" w:hAnsi="Times New Roman"/>
          <w:sz w:val="28"/>
          <w:szCs w:val="28"/>
        </w:rPr>
        <w:t>18</w:t>
      </w:r>
      <w:r w:rsidRPr="007C200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7C200C">
        <w:rPr>
          <w:rFonts w:ascii="Times New Roman" w:hAnsi="Times New Roman"/>
          <w:sz w:val="28"/>
          <w:szCs w:val="28"/>
        </w:rPr>
        <w:t xml:space="preserve">Об утверждении </w:t>
      </w:r>
      <w:r w:rsidR="00C5573F" w:rsidRPr="00C5573F">
        <w:rPr>
          <w:rFonts w:ascii="Times New Roman" w:hAnsi="Times New Roman"/>
          <w:sz w:val="28"/>
          <w:szCs w:val="28"/>
        </w:rPr>
        <w:t xml:space="preserve">положения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 w:rsidRPr="00C5573F">
        <w:rPr>
          <w:rFonts w:ascii="Times New Roman" w:hAnsi="Times New Roman"/>
          <w:sz w:val="28"/>
          <w:szCs w:val="28"/>
        </w:rPr>
        <w:t xml:space="preserve">х </w:t>
      </w:r>
      <w:r w:rsidRPr="007C200C">
        <w:rPr>
          <w:rFonts w:ascii="Times New Roman" w:hAnsi="Times New Roman"/>
          <w:sz w:val="28"/>
          <w:szCs w:val="28"/>
        </w:rPr>
        <w:t xml:space="preserve">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»;</w:t>
      </w:r>
    </w:p>
    <w:p w:rsidR="00387BFB" w:rsidRDefault="00387BFB" w:rsidP="00C55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C200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30.10.2013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 w:rsidR="00C5573F">
        <w:rPr>
          <w:rFonts w:ascii="Times New Roman" w:hAnsi="Times New Roman"/>
          <w:sz w:val="28"/>
          <w:szCs w:val="28"/>
        </w:rPr>
        <w:t>441</w:t>
      </w:r>
      <w:r w:rsidRPr="007C200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="00C5573F">
        <w:rPr>
          <w:rFonts w:ascii="Times New Roman" w:hAnsi="Times New Roman"/>
          <w:sz w:val="28"/>
          <w:szCs w:val="28"/>
        </w:rPr>
        <w:t>О</w:t>
      </w:r>
      <w:r w:rsidR="00C5573F" w:rsidRPr="00C5573F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="00C5573F">
        <w:rPr>
          <w:rFonts w:ascii="Times New Roman" w:hAnsi="Times New Roman"/>
          <w:sz w:val="28"/>
          <w:szCs w:val="28"/>
        </w:rPr>
        <w:t>З</w:t>
      </w:r>
      <w:r w:rsidR="00C5573F" w:rsidRPr="00C5573F">
        <w:rPr>
          <w:rFonts w:ascii="Times New Roman" w:hAnsi="Times New Roman"/>
          <w:sz w:val="28"/>
          <w:szCs w:val="28"/>
        </w:rPr>
        <w:t xml:space="preserve">емского </w:t>
      </w:r>
      <w:r w:rsidR="00C5573F">
        <w:rPr>
          <w:rFonts w:ascii="Times New Roman" w:hAnsi="Times New Roman"/>
          <w:sz w:val="28"/>
          <w:szCs w:val="28"/>
        </w:rPr>
        <w:t>С</w:t>
      </w:r>
      <w:r w:rsidR="00C5573F" w:rsidRPr="00C5573F">
        <w:rPr>
          <w:rFonts w:ascii="Times New Roman" w:hAnsi="Times New Roman"/>
          <w:sz w:val="28"/>
          <w:szCs w:val="28"/>
        </w:rPr>
        <w:t>обрани</w:t>
      </w:r>
      <w:r w:rsidR="00C5573F">
        <w:rPr>
          <w:rFonts w:ascii="Times New Roman" w:hAnsi="Times New Roman"/>
          <w:sz w:val="28"/>
          <w:szCs w:val="28"/>
        </w:rPr>
        <w:t xml:space="preserve">я </w:t>
      </w:r>
      <w:r w:rsidR="00C5573F" w:rsidRPr="00C5573F">
        <w:rPr>
          <w:rFonts w:ascii="Times New Roman" w:hAnsi="Times New Roman"/>
          <w:sz w:val="28"/>
          <w:szCs w:val="28"/>
        </w:rPr>
        <w:t xml:space="preserve">от 26.01.2012 </w:t>
      </w:r>
      <w:r w:rsidR="00C5573F">
        <w:rPr>
          <w:rFonts w:ascii="Times New Roman" w:hAnsi="Times New Roman"/>
          <w:sz w:val="28"/>
          <w:szCs w:val="28"/>
        </w:rPr>
        <w:t>№</w:t>
      </w:r>
      <w:r w:rsidR="00C5573F" w:rsidRPr="00C5573F">
        <w:rPr>
          <w:rFonts w:ascii="Times New Roman" w:hAnsi="Times New Roman"/>
          <w:sz w:val="28"/>
          <w:szCs w:val="28"/>
        </w:rPr>
        <w:t xml:space="preserve"> 218-п </w:t>
      </w:r>
      <w:r w:rsidR="00C5573F">
        <w:rPr>
          <w:rFonts w:ascii="Times New Roman" w:hAnsi="Times New Roman"/>
          <w:sz w:val="28"/>
          <w:szCs w:val="28"/>
        </w:rPr>
        <w:t>«О</w:t>
      </w:r>
      <w:r w:rsidR="00C5573F" w:rsidRPr="00C5573F">
        <w:rPr>
          <w:rFonts w:ascii="Times New Roman" w:hAnsi="Times New Roman"/>
          <w:sz w:val="28"/>
          <w:szCs w:val="28"/>
        </w:rPr>
        <w:t>б у</w:t>
      </w:r>
      <w:r w:rsidR="00C5573F">
        <w:rPr>
          <w:rFonts w:ascii="Times New Roman" w:hAnsi="Times New Roman"/>
          <w:sz w:val="28"/>
          <w:szCs w:val="28"/>
        </w:rPr>
        <w:t>тверждении положения о комитете З</w:t>
      </w:r>
      <w:r w:rsidR="00C5573F" w:rsidRPr="00C5573F">
        <w:rPr>
          <w:rFonts w:ascii="Times New Roman" w:hAnsi="Times New Roman"/>
          <w:sz w:val="28"/>
          <w:szCs w:val="28"/>
        </w:rPr>
        <w:t xml:space="preserve">емского </w:t>
      </w:r>
      <w:r w:rsidR="00C5573F">
        <w:rPr>
          <w:rFonts w:ascii="Times New Roman" w:hAnsi="Times New Roman"/>
          <w:sz w:val="28"/>
          <w:szCs w:val="28"/>
        </w:rPr>
        <w:t>С</w:t>
      </w:r>
      <w:r w:rsidR="00C5573F" w:rsidRPr="00C5573F">
        <w:rPr>
          <w:rFonts w:ascii="Times New Roman" w:hAnsi="Times New Roman"/>
          <w:sz w:val="28"/>
          <w:szCs w:val="28"/>
        </w:rPr>
        <w:t xml:space="preserve">обрания </w:t>
      </w:r>
      <w:r w:rsidR="00C5573F">
        <w:rPr>
          <w:rFonts w:ascii="Times New Roman" w:hAnsi="Times New Roman"/>
          <w:sz w:val="28"/>
          <w:szCs w:val="28"/>
        </w:rPr>
        <w:t>П</w:t>
      </w:r>
      <w:r w:rsidR="00C5573F" w:rsidRPr="00C5573F">
        <w:rPr>
          <w:rFonts w:ascii="Times New Roman" w:hAnsi="Times New Roman"/>
          <w:sz w:val="28"/>
          <w:szCs w:val="28"/>
        </w:rPr>
        <w:t xml:space="preserve">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»;</w:t>
      </w:r>
      <w:r w:rsidR="00C5573F" w:rsidRPr="00C5573F">
        <w:t xml:space="preserve"> 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C200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28.08.2014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 w:rsidR="00C5573F">
        <w:rPr>
          <w:rFonts w:ascii="Times New Roman" w:hAnsi="Times New Roman"/>
          <w:sz w:val="28"/>
          <w:szCs w:val="28"/>
        </w:rPr>
        <w:t>564</w:t>
      </w:r>
      <w:r w:rsidRPr="007C200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7C200C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C5573F" w:rsidRPr="00C5573F">
        <w:rPr>
          <w:rFonts w:ascii="Times New Roman" w:hAnsi="Times New Roman"/>
          <w:sz w:val="28"/>
          <w:szCs w:val="28"/>
        </w:rPr>
        <w:t xml:space="preserve">в отдельные решения </w:t>
      </w:r>
      <w:r w:rsidR="00C5573F">
        <w:rPr>
          <w:rFonts w:ascii="Times New Roman" w:hAnsi="Times New Roman"/>
          <w:sz w:val="28"/>
          <w:szCs w:val="28"/>
        </w:rPr>
        <w:t>З</w:t>
      </w:r>
      <w:r w:rsidR="00C5573F" w:rsidRPr="00C5573F">
        <w:rPr>
          <w:rFonts w:ascii="Times New Roman" w:hAnsi="Times New Roman"/>
          <w:sz w:val="28"/>
          <w:szCs w:val="28"/>
        </w:rPr>
        <w:t xml:space="preserve">емского </w:t>
      </w:r>
      <w:r w:rsidR="00C5573F">
        <w:rPr>
          <w:rFonts w:ascii="Times New Roman" w:hAnsi="Times New Roman"/>
          <w:sz w:val="28"/>
          <w:szCs w:val="28"/>
        </w:rPr>
        <w:t>С</w:t>
      </w:r>
      <w:r w:rsidR="00C5573F" w:rsidRPr="00C5573F">
        <w:rPr>
          <w:rFonts w:ascii="Times New Roman" w:hAnsi="Times New Roman"/>
          <w:sz w:val="28"/>
          <w:szCs w:val="28"/>
        </w:rPr>
        <w:t xml:space="preserve">обрания </w:t>
      </w:r>
      <w:r w:rsidR="00C5573F">
        <w:rPr>
          <w:rFonts w:ascii="Times New Roman" w:hAnsi="Times New Roman"/>
          <w:sz w:val="28"/>
          <w:szCs w:val="28"/>
        </w:rPr>
        <w:t>П</w:t>
      </w:r>
      <w:r w:rsidR="00C5573F" w:rsidRPr="00C5573F">
        <w:rPr>
          <w:rFonts w:ascii="Times New Roman" w:hAnsi="Times New Roman"/>
          <w:sz w:val="28"/>
          <w:szCs w:val="28"/>
        </w:rPr>
        <w:t xml:space="preserve">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="00C5573F" w:rsidRPr="00C5573F">
        <w:rPr>
          <w:rFonts w:ascii="Times New Roman" w:hAnsi="Times New Roman"/>
          <w:sz w:val="28"/>
          <w:szCs w:val="28"/>
        </w:rPr>
        <w:t xml:space="preserve">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 w:rsidRPr="00C5573F">
        <w:rPr>
          <w:rFonts w:ascii="Times New Roman" w:hAnsi="Times New Roman"/>
          <w:sz w:val="28"/>
          <w:szCs w:val="28"/>
        </w:rPr>
        <w:t>х</w:t>
      </w:r>
      <w:r w:rsidRPr="00C5573F">
        <w:rPr>
          <w:rFonts w:ascii="Times New Roman" w:hAnsi="Times New Roman"/>
          <w:sz w:val="28"/>
          <w:szCs w:val="28"/>
        </w:rPr>
        <w:t xml:space="preserve"> </w:t>
      </w:r>
      <w:r w:rsidRPr="007C200C">
        <w:rPr>
          <w:rFonts w:ascii="Times New Roman" w:hAnsi="Times New Roman"/>
          <w:sz w:val="28"/>
          <w:szCs w:val="28"/>
        </w:rPr>
        <w:t xml:space="preserve">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»;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C200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26.04.2016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 w:rsidR="00C5573F">
        <w:rPr>
          <w:rFonts w:ascii="Times New Roman" w:hAnsi="Times New Roman"/>
          <w:sz w:val="28"/>
          <w:szCs w:val="28"/>
        </w:rPr>
        <w:t>202</w:t>
      </w:r>
      <w:r w:rsidRPr="007C200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7C200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5573F">
        <w:rPr>
          <w:rFonts w:ascii="Times New Roman" w:hAnsi="Times New Roman"/>
          <w:sz w:val="28"/>
          <w:szCs w:val="28"/>
        </w:rPr>
        <w:t xml:space="preserve">положение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>
        <w:rPr>
          <w:rFonts w:ascii="Times New Roman" w:hAnsi="Times New Roman"/>
          <w:sz w:val="28"/>
          <w:szCs w:val="28"/>
        </w:rPr>
        <w:t>х</w:t>
      </w:r>
      <w:r w:rsidRPr="007C200C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>, утвержденн</w:t>
      </w:r>
      <w:r w:rsidR="00C5573F">
        <w:rPr>
          <w:rFonts w:ascii="Times New Roman" w:hAnsi="Times New Roman"/>
          <w:sz w:val="28"/>
          <w:szCs w:val="28"/>
        </w:rPr>
        <w:t>ое</w:t>
      </w:r>
      <w:r w:rsidRPr="007C200C">
        <w:rPr>
          <w:rFonts w:ascii="Times New Roman" w:hAnsi="Times New Roman"/>
          <w:sz w:val="28"/>
          <w:szCs w:val="28"/>
        </w:rPr>
        <w:t xml:space="preserve"> решением Земского Собрания от </w:t>
      </w:r>
      <w:r w:rsidR="00C5573F">
        <w:rPr>
          <w:rFonts w:ascii="Times New Roman" w:hAnsi="Times New Roman"/>
          <w:sz w:val="28"/>
          <w:szCs w:val="28"/>
        </w:rPr>
        <w:t>26.01</w:t>
      </w:r>
      <w:r w:rsidRPr="007C200C">
        <w:rPr>
          <w:rFonts w:ascii="Times New Roman" w:hAnsi="Times New Roman"/>
          <w:sz w:val="28"/>
          <w:szCs w:val="28"/>
        </w:rPr>
        <w:t xml:space="preserve">.2012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2</w:t>
      </w:r>
      <w:r w:rsidR="00C5573F">
        <w:rPr>
          <w:rFonts w:ascii="Times New Roman" w:hAnsi="Times New Roman"/>
          <w:sz w:val="28"/>
          <w:szCs w:val="28"/>
        </w:rPr>
        <w:t>18</w:t>
      </w:r>
      <w:r w:rsidRPr="007C200C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»;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C200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7C200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28.09.2017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C200C">
        <w:rPr>
          <w:rFonts w:ascii="Times New Roman" w:hAnsi="Times New Roman"/>
          <w:sz w:val="28"/>
          <w:szCs w:val="28"/>
        </w:rPr>
        <w:t xml:space="preserve"> </w:t>
      </w:r>
      <w:r w:rsidR="00C5573F">
        <w:rPr>
          <w:rFonts w:ascii="Times New Roman" w:hAnsi="Times New Roman"/>
          <w:sz w:val="28"/>
          <w:szCs w:val="28"/>
        </w:rPr>
        <w:t>344</w:t>
      </w:r>
      <w:r w:rsidRPr="007C200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="00C5573F" w:rsidRPr="00C5573F"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 w:rsidRPr="00C5573F">
        <w:rPr>
          <w:rFonts w:ascii="Times New Roman" w:hAnsi="Times New Roman"/>
          <w:sz w:val="28"/>
          <w:szCs w:val="28"/>
        </w:rPr>
        <w:t xml:space="preserve">х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="00C5573F" w:rsidRPr="00C5573F">
        <w:rPr>
          <w:rFonts w:ascii="Times New Roman" w:hAnsi="Times New Roman"/>
          <w:sz w:val="28"/>
          <w:szCs w:val="28"/>
        </w:rPr>
        <w:t>, утвержденное решением Земского Собрания от 26.01.2012 № 218-п</w:t>
      </w:r>
      <w:r>
        <w:rPr>
          <w:rFonts w:ascii="Times New Roman" w:hAnsi="Times New Roman"/>
          <w:sz w:val="28"/>
          <w:szCs w:val="28"/>
        </w:rPr>
        <w:t>»;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CC0AD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CC0AD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26.03.2020</w:t>
      </w:r>
      <w:r w:rsidRPr="00CC0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C0ADC">
        <w:rPr>
          <w:rFonts w:ascii="Times New Roman" w:hAnsi="Times New Roman"/>
          <w:sz w:val="28"/>
          <w:szCs w:val="28"/>
        </w:rPr>
        <w:t xml:space="preserve"> </w:t>
      </w:r>
      <w:r w:rsidR="00C5573F">
        <w:rPr>
          <w:rFonts w:ascii="Times New Roman" w:hAnsi="Times New Roman"/>
          <w:sz w:val="28"/>
          <w:szCs w:val="28"/>
        </w:rPr>
        <w:t>62</w:t>
      </w:r>
      <w:r w:rsidRPr="00CC0AD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="00C5573F" w:rsidRPr="00C5573F"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 w:rsidRPr="00C5573F">
        <w:rPr>
          <w:rFonts w:ascii="Times New Roman" w:hAnsi="Times New Roman"/>
          <w:sz w:val="28"/>
          <w:szCs w:val="28"/>
        </w:rPr>
        <w:t xml:space="preserve">х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="00C5573F" w:rsidRPr="00C5573F">
        <w:rPr>
          <w:rFonts w:ascii="Times New Roman" w:hAnsi="Times New Roman"/>
          <w:sz w:val="28"/>
          <w:szCs w:val="28"/>
        </w:rPr>
        <w:t>, утвержденное решением Земского Собрания от 26.01.2012 № 218-п</w:t>
      </w:r>
      <w:r>
        <w:rPr>
          <w:rFonts w:ascii="Times New Roman" w:hAnsi="Times New Roman"/>
          <w:sz w:val="28"/>
          <w:szCs w:val="28"/>
        </w:rPr>
        <w:t>»;</w:t>
      </w:r>
    </w:p>
    <w:p w:rsidR="00387BFB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Pr="00CC0ADC">
        <w:rPr>
          <w:rFonts w:ascii="Times New Roman" w:hAnsi="Times New Roman"/>
          <w:sz w:val="28"/>
          <w:szCs w:val="28"/>
        </w:rPr>
        <w:t xml:space="preserve">Решение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Pr="00CC0ADC">
        <w:rPr>
          <w:rFonts w:ascii="Times New Roman" w:hAnsi="Times New Roman"/>
          <w:sz w:val="28"/>
          <w:szCs w:val="28"/>
        </w:rPr>
        <w:t xml:space="preserve"> от </w:t>
      </w:r>
      <w:r w:rsidR="00C5573F">
        <w:rPr>
          <w:rFonts w:ascii="Times New Roman" w:hAnsi="Times New Roman"/>
          <w:sz w:val="28"/>
          <w:szCs w:val="28"/>
        </w:rPr>
        <w:t>16.04.2020</w:t>
      </w:r>
      <w:r w:rsidRPr="00CC0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C0ADC">
        <w:rPr>
          <w:rFonts w:ascii="Times New Roman" w:hAnsi="Times New Roman"/>
          <w:sz w:val="28"/>
          <w:szCs w:val="28"/>
        </w:rPr>
        <w:t xml:space="preserve"> 7</w:t>
      </w:r>
      <w:r w:rsidR="00C5573F">
        <w:rPr>
          <w:rFonts w:ascii="Times New Roman" w:hAnsi="Times New Roman"/>
          <w:sz w:val="28"/>
          <w:szCs w:val="28"/>
        </w:rPr>
        <w:t>5</w:t>
      </w:r>
      <w:r w:rsidRPr="00CC0AD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="00C5573F" w:rsidRPr="00C5573F"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 w:rsidR="00C969BA">
        <w:rPr>
          <w:rFonts w:ascii="Times New Roman" w:hAnsi="Times New Roman"/>
          <w:sz w:val="28"/>
          <w:szCs w:val="28"/>
        </w:rPr>
        <w:t>комитета</w:t>
      </w:r>
      <w:r w:rsidR="00C5573F" w:rsidRPr="00C5573F">
        <w:rPr>
          <w:rFonts w:ascii="Times New Roman" w:hAnsi="Times New Roman"/>
          <w:sz w:val="28"/>
          <w:szCs w:val="28"/>
        </w:rPr>
        <w:t xml:space="preserve">х Земского Собрания Пермского муниципального </w:t>
      </w:r>
      <w:r w:rsidR="00CD5E48" w:rsidRPr="00CD5E48">
        <w:rPr>
          <w:rFonts w:ascii="Times New Roman" w:hAnsi="Times New Roman"/>
          <w:sz w:val="28"/>
          <w:szCs w:val="28"/>
        </w:rPr>
        <w:t>района</w:t>
      </w:r>
      <w:r w:rsidR="00C5573F" w:rsidRPr="00C5573F">
        <w:rPr>
          <w:rFonts w:ascii="Times New Roman" w:hAnsi="Times New Roman"/>
          <w:sz w:val="28"/>
          <w:szCs w:val="28"/>
        </w:rPr>
        <w:t>, утвержденное решением Земского Собрания от 26.01.2012 № 218-п</w:t>
      </w:r>
      <w:r>
        <w:rPr>
          <w:rFonts w:ascii="Times New Roman" w:hAnsi="Times New Roman"/>
          <w:sz w:val="28"/>
          <w:szCs w:val="28"/>
        </w:rPr>
        <w:t>»</w:t>
      </w:r>
      <w:r w:rsidR="00C5573F">
        <w:rPr>
          <w:rFonts w:ascii="Times New Roman" w:hAnsi="Times New Roman"/>
          <w:sz w:val="28"/>
          <w:szCs w:val="28"/>
        </w:rPr>
        <w:t>.</w:t>
      </w:r>
    </w:p>
    <w:p w:rsidR="00387BFB" w:rsidRPr="00C96C91" w:rsidRDefault="00387BFB" w:rsidP="00C55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6C91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91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настоящее решение в </w:t>
      </w:r>
      <w:r w:rsidR="00C5573F">
        <w:rPr>
          <w:rFonts w:ascii="Times New Roman" w:hAnsi="Times New Roman"/>
          <w:sz w:val="28"/>
          <w:szCs w:val="28"/>
        </w:rPr>
        <w:t>бюллетене муниципального образования «Пермский муниципальный округ»</w:t>
      </w:r>
      <w:r w:rsidR="006158EF">
        <w:rPr>
          <w:rFonts w:ascii="Times New Roman" w:hAnsi="Times New Roman"/>
          <w:sz w:val="28"/>
          <w:szCs w:val="28"/>
        </w:rPr>
        <w:t xml:space="preserve"> и разместить на </w:t>
      </w:r>
      <w:r w:rsidR="006158EF" w:rsidRPr="006158EF">
        <w:rPr>
          <w:rFonts w:ascii="Times New Roman" w:hAnsi="Times New Roman"/>
          <w:sz w:val="28"/>
          <w:szCs w:val="28"/>
        </w:rPr>
        <w:t>официальн</w:t>
      </w:r>
      <w:r w:rsidR="006158EF">
        <w:rPr>
          <w:rFonts w:ascii="Times New Roman" w:hAnsi="Times New Roman"/>
          <w:sz w:val="28"/>
          <w:szCs w:val="28"/>
        </w:rPr>
        <w:t>ом</w:t>
      </w:r>
      <w:r w:rsidR="006158EF" w:rsidRPr="006158EF">
        <w:rPr>
          <w:rFonts w:ascii="Times New Roman" w:hAnsi="Times New Roman"/>
          <w:sz w:val="28"/>
          <w:szCs w:val="28"/>
        </w:rPr>
        <w:t xml:space="preserve"> сайт</w:t>
      </w:r>
      <w:r w:rsidR="006158EF">
        <w:rPr>
          <w:rFonts w:ascii="Times New Roman" w:hAnsi="Times New Roman"/>
          <w:sz w:val="28"/>
          <w:szCs w:val="28"/>
        </w:rPr>
        <w:t>е</w:t>
      </w:r>
      <w:r w:rsidR="006158EF" w:rsidRPr="006158EF">
        <w:rPr>
          <w:rFonts w:ascii="Times New Roman" w:hAnsi="Times New Roman"/>
          <w:sz w:val="28"/>
          <w:szCs w:val="28"/>
        </w:rPr>
        <w:t xml:space="preserve"> Пермского муниципального округа в информационно-телекоммуникационной сети Интернет (www.permraion.ru)</w:t>
      </w:r>
      <w:r w:rsidRPr="00C96C91">
        <w:rPr>
          <w:rFonts w:ascii="Times New Roman" w:hAnsi="Times New Roman"/>
          <w:sz w:val="28"/>
          <w:szCs w:val="28"/>
        </w:rPr>
        <w:t>.</w:t>
      </w:r>
    </w:p>
    <w:p w:rsidR="00387BFB" w:rsidRPr="00C96C91" w:rsidRDefault="00CD5E48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7BFB" w:rsidRPr="00C96C91">
        <w:rPr>
          <w:rFonts w:ascii="Times New Roman" w:hAnsi="Times New Roman"/>
          <w:sz w:val="28"/>
          <w:szCs w:val="28"/>
        </w:rPr>
        <w:t xml:space="preserve">. Настоящее решение вступает со дня его </w:t>
      </w:r>
      <w:r w:rsidR="00387BFB">
        <w:rPr>
          <w:rFonts w:ascii="Times New Roman" w:hAnsi="Times New Roman"/>
          <w:sz w:val="28"/>
          <w:szCs w:val="28"/>
        </w:rPr>
        <w:t>подписания</w:t>
      </w:r>
      <w:r w:rsidR="00387BFB" w:rsidRPr="00C96C91">
        <w:rPr>
          <w:rFonts w:ascii="Times New Roman" w:hAnsi="Times New Roman"/>
          <w:sz w:val="28"/>
          <w:szCs w:val="28"/>
        </w:rPr>
        <w:t>.</w:t>
      </w:r>
    </w:p>
    <w:p w:rsidR="00A5031A" w:rsidRPr="00C96C91" w:rsidRDefault="00A5031A" w:rsidP="00A50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C67D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3C67DF">
        <w:rPr>
          <w:rFonts w:ascii="Times New Roman" w:hAnsi="Times New Roman"/>
          <w:sz w:val="28"/>
          <w:szCs w:val="28"/>
        </w:rPr>
        <w:t xml:space="preserve"> Думы Пермского муниципального округа.</w:t>
      </w: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BFB" w:rsidRPr="00C96C91" w:rsidRDefault="00387BFB" w:rsidP="0038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7BFE" w:rsidRDefault="00387BFB" w:rsidP="00387BFB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96C91">
        <w:rPr>
          <w:rFonts w:ascii="Times New Roman" w:hAnsi="Times New Roman" w:cs="Times New Roman"/>
          <w:sz w:val="28"/>
          <w:szCs w:val="28"/>
        </w:rPr>
        <w:t>Председатель</w:t>
      </w:r>
      <w:r w:rsidR="008D7BFE">
        <w:rPr>
          <w:rFonts w:ascii="Times New Roman" w:hAnsi="Times New Roman" w:cs="Times New Roman"/>
          <w:sz w:val="28"/>
          <w:szCs w:val="28"/>
        </w:rPr>
        <w:t xml:space="preserve"> </w:t>
      </w:r>
      <w:r w:rsidRPr="007C200C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601D2D" w:rsidRDefault="00387BFB" w:rsidP="00387BFB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C20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муниципального округа</w:t>
      </w:r>
      <w:r w:rsidRPr="00C96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FB" w:rsidRDefault="00601D2D" w:rsidP="00387BFB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                                                                                       Д.В. Гордиенко</w:t>
      </w:r>
      <w:r w:rsidR="00387B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7BFB" w:rsidRDefault="00387BFB" w:rsidP="00387BFB"/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BFB" w:rsidRDefault="00387BFB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D2D" w:rsidRDefault="00601D2D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D69" w:rsidRPr="00161D69" w:rsidRDefault="00161D69" w:rsidP="00EF40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401B">
        <w:rPr>
          <w:rFonts w:ascii="Times New Roman" w:hAnsi="Times New Roman" w:cs="Times New Roman"/>
          <w:sz w:val="28"/>
          <w:szCs w:val="28"/>
        </w:rPr>
        <w:t xml:space="preserve"> </w:t>
      </w:r>
      <w:r w:rsidRPr="00161D69">
        <w:rPr>
          <w:rFonts w:ascii="Times New Roman" w:hAnsi="Times New Roman" w:cs="Times New Roman"/>
          <w:sz w:val="28"/>
          <w:szCs w:val="28"/>
        </w:rPr>
        <w:t>к решению</w:t>
      </w:r>
    </w:p>
    <w:p w:rsidR="00EF401B" w:rsidRDefault="00EF4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</w:t>
      </w:r>
    </w:p>
    <w:p w:rsidR="00161D69" w:rsidRPr="00161D69" w:rsidRDefault="00EF4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161D69" w:rsidRPr="00161D69" w:rsidRDefault="00601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22.09.2022 № 5-п</w:t>
      </w:r>
    </w:p>
    <w:p w:rsidR="00161D69" w:rsidRPr="00161D69" w:rsidRDefault="00161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D69" w:rsidRPr="00161D69" w:rsidRDefault="00C5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969BA">
        <w:rPr>
          <w:rFonts w:ascii="Times New Roman" w:hAnsi="Times New Roman" w:cs="Times New Roman"/>
          <w:sz w:val="28"/>
          <w:szCs w:val="28"/>
        </w:rPr>
        <w:t>КОМИТЕТА</w:t>
      </w:r>
      <w:r w:rsidR="007956EA">
        <w:rPr>
          <w:rFonts w:ascii="Times New Roman" w:hAnsi="Times New Roman" w:cs="Times New Roman"/>
          <w:sz w:val="28"/>
          <w:szCs w:val="28"/>
        </w:rPr>
        <w:t>Х</w:t>
      </w:r>
      <w:r w:rsidR="00C969B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161D69" w:rsidRPr="00161D69" w:rsidRDefault="00161D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EF401B">
        <w:rPr>
          <w:rFonts w:ascii="Times New Roman" w:hAnsi="Times New Roman" w:cs="Times New Roman"/>
          <w:sz w:val="28"/>
          <w:szCs w:val="28"/>
        </w:rPr>
        <w:t>ОКРУГА</w:t>
      </w:r>
    </w:p>
    <w:p w:rsidR="00161D69" w:rsidRPr="00161D69" w:rsidRDefault="00161D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161D69" w:rsidRPr="00161D69" w:rsidRDefault="00161D69">
      <w:pPr>
        <w:spacing w:after="1"/>
        <w:rPr>
          <w:rFonts w:ascii="Times New Roman" w:hAnsi="Times New Roman"/>
          <w:sz w:val="28"/>
          <w:szCs w:val="28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1.1. Комитет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Пермского муниципального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Пермского края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рабочим органом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 Пермского муниципального 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Пермского края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своей деятельности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руководствуется Конституцией Российской Федерации, действующим законодательством Российской Федерации и Пермского края,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Пермского муниципального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Устав), Регламентом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 Пермского муниципального 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Пермского края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правовыми актами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1.3. Деятельность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принципах законности, гласности, коллегиальности.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1.4. Организационное, техническое, правовое и иное обеспечение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аппарат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 Пермского муниципального округа Пермского края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аппарат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Создание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Комитетов </w:t>
      </w:r>
      <w:r w:rsidR="00E778C9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, формирование их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составов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2.1. Комитет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создается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функционально-целевому принципу на срок полномочий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2.2. Решение </w:t>
      </w:r>
      <w:r w:rsidR="00E778C9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создании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их перечне, компетенции, составе каждого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большинством голосов депутатов, присутствующих на заседании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2.3. Формирование персонального состава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на основании письменных заявлений депутатов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подаваемых на имя председателя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число заявлений от депутатов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включение в состав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превышает установленное число членов в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омитете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персональный состав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определяется голосованием по каждому кандидату, при этом решение принимается относительным большинством голосов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(рейтинговое голосование).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2.4. Комитет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этом депутат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быть членом одного из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Комитетов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2.5. Упразднение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Комитетов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изменение их названий, компетенции, количественного и персонального состава осуществляются путем принятия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решения в соответствии с настоящим Положением.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Полномочия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по вопросам, относящимся к его компетенции, осуществляет следующие полномочия: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и реализация основных направлений (задач)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предварительное обсуждение проектов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внесенных на рассмотрение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проектов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ежегодных отчетов главы Пермского муниципального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об утверждении отчета о деятельности Контрольно-счетной палаты Пермского муниципального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об утверждении отчета начальника отдела Министерства внутренних дел России по Пермскому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 о деятельности подчиненного органа внутренних дел), подготовка рекомендаций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по их рассмотрению;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обобщение и рассмотрение поступивших поправок к проектам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подготовка проектов решений к рассмотрению на заседании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выдвижение предложений по разработке (самостоятельная разработка) проектов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внесение проектов решений (поправок к ним) на рассмотрение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проектов решений к рассмотрению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Думой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во втором чтении;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заслушивание отчетов руководителей муниципальных казенных учреждений (за исключением отчетов руководителей органов местного самоуправления Пермского муниципального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) и иных организаций (за исключением отчета начальника отдела Министерства внутренних дел России по Пермскому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 о деятельности подчиненного органа внутренних дел) о результатах их деятельности, в том числе о решении вопросов, поставленных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обсуждение кандидатур должностных лиц, представляемых для согласования, избрания или утверждения в должности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и предоставление по ним своих заключений;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обсуждение представления об освобождении от занимаемой должности лиц, избранных или утвержденных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инициирование проведения депутатских слушаний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Думой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проведение депутатских слушаний в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омитете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внесение предложений об изменении структуры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 е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с другими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1A60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контроль за исполнением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рекомендаций, содержащихся в решениях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к компетенции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Права и обязанности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Комитета </w:t>
      </w:r>
      <w:r w:rsidR="001A6090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Комитет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решения вопросов, относящихся к компетенции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при осуществлении контроля за исполнением решений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формированию плана работы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направлять своих представителей в качестве докладчиков, содокладчиков на заседания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 е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органов;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проводить выездные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совместные заседания с другими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заслушивать сообщения должностных лиц органов местного самоуправления;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рассматривать поступившие от граждан и организаций обращения;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проекту повестки (по внесению изменений в повестку) заседания </w:t>
      </w:r>
      <w:r w:rsidR="001A609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определять докладчиков и содокладчиков по обсуждаемым вопросам, представлять замечания и предложения;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обращаться к главе Пермского муниципального </w:t>
      </w:r>
      <w:r w:rsidR="001A6090" w:rsidRPr="00B94F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предложениями о разработке и внесении на рассмотрение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решений по предметам, находящимся в ведении Пермского муниципального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направлять своих представителей в рабочие группы, временные комиссии и иные совещательные органы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председателю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предложения о: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- проведении круглых столов,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рассмотрении вопроса в рамках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Часа администрации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Регламентом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местного самоуправления о решении отдельных вопросов местного значения, а также информировании по вопросам осуществления контроля за исполнением решений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- запросе у органов местного самоуправления необходимой информации,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направлении решений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 иной информации органам местного самоуправления,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предложения в соответствии с компетенцией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4.2. Комитет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руководствоваться в своей деятельности федеральными законами и законами Пермского края, правовыми актами Пермского муниципального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поручения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председателя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4.3. Комитеты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вопросов, относящихся к их ведению, пользуются в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Думе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равными правами и несут равные обязанности.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4.4. Вмешательство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в деятельность органов местного самоуправления не допускается.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Первое заседание </w:t>
      </w:r>
      <w:r w:rsidR="00C969BA"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>Думы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5.1. Первое организационное заседание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созывает, открывает и ведет старейший по возрасту член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5.2. На первом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председательствующий представляет членов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проводится избрание председателя и заместителя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Председатель, заместитель председателя </w:t>
      </w:r>
      <w:r w:rsidR="00C969BA"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Комитета </w:t>
      </w:r>
      <w:r w:rsidR="00BA6910"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>Думы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6.1. Председатель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заместитель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избираются 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омитетом</w:t>
      </w:r>
      <w:r w:rsidR="00BA6910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своего состава открытым голосованием</w:t>
      </w:r>
      <w:r w:rsidR="00A5031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председателя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6.2. Кандидаты для избрания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FE570E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выдвигаются членами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либо в порядке самовыдвижения.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вправе взять самоотвод, который принимается </w:t>
      </w:r>
      <w:r w:rsidR="00BA6910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BA6910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без обсуждения и голосования.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6.3. По всем выдвинутым кандидатам для избрания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обсуждение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член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имеет право задавать кандидату вопросы, высказывать свое мнение по выдвинутому кандидату.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вправе выступать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должны отвечать на вопросы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BA6910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6.4. Голосование проводится по каждой кандидатуре в порядке выдвижения. Член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проголосовать только за одного кандидата из числа выдвинутых на должность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считается избранным председателем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за него проголосовало большинство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присутствующих на заседании.</w:t>
      </w:r>
    </w:p>
    <w:p w:rsidR="00BA6910" w:rsidRPr="00C64664" w:rsidRDefault="00BA6910" w:rsidP="00BA69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избирается открытым голосованием по представлению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Думы.</w:t>
      </w:r>
    </w:p>
    <w:p w:rsidR="006222FF" w:rsidRPr="00C64664" w:rsidRDefault="006222FF" w:rsidP="00622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считается избранным на должность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Думы, если за него проголосовало большинство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присутствующих на заседании.</w:t>
      </w:r>
    </w:p>
    <w:p w:rsidR="006222FF" w:rsidRPr="00C64664" w:rsidRDefault="006222FF" w:rsidP="00622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6.6. Избрание председателя,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решением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Думы.</w:t>
      </w:r>
    </w:p>
    <w:p w:rsidR="006222FF" w:rsidRPr="00C64664" w:rsidRDefault="006222FF" w:rsidP="00622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6.7. Кандидат на должность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Думы,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подлежит утверждению решением Думы, принятым большинством голосов депутатов, присутствующих на заседании Думы.</w:t>
      </w:r>
    </w:p>
    <w:p w:rsidR="006222FF" w:rsidRPr="00C64664" w:rsidRDefault="006222FF" w:rsidP="00622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6.8. В случае если избранные Комитетом Думы председатель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Думы, заместитель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Думы не набрали требуемого для утверждения числа голосов, результат выборов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Думы,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признается аннулированным, Комитет Думы вновь проводит процедуру избрания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Думы, заместителя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настоящим Положением, для утверждения на последующем очередном заседании Думы.</w:t>
      </w:r>
    </w:p>
    <w:p w:rsidR="00C5573F" w:rsidRPr="00C64664" w:rsidRDefault="006222FF" w:rsidP="006222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до избрания нового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обязанности на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исполняет по письменному поручению председателя Думы один из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Думы.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Председатель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приступают к исполнению своих полномочий после вступления в силу решения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их кандидатур.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Председатель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подписывает решения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 протоколы его заседаний;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дает поручения членам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решениями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контроль за исполнением решений, рекомендаций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компетенции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основным направлениям деятельности;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выступает докладчиком (содокладчиком) на заседаниях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рассмотренным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вопросам;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представляет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отношениях с органами местного самоуправления, средствами массовой информации;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обладает иными правами, предоставленными председателю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</w:t>
      </w:r>
      <w:r w:rsidR="006222F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освобождаются от занимаемой должности решением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личному заявлению, а также в связи с обстоятельствами, препятствующими исполнению ими своих обязанностей.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Заместитель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полномочия председателя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 его отсутствие.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Права и обязанности членов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7.1. Все члены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вопросов и принятии решений пользуются равными правами.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принимать участие в голосовании по всем вопросам, рассматриваемым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Комитетом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на рассмотрение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решений и иные предложения, участвовать в подготовке к их рассмотрению, обсуждении и принятии по ним решений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установленном порядке в проведении контроля выполнения решений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изучать предложения государственных органов, органов местного самоуправления, общественных и иных организаций и граждан, вносить по ним свои предложения для рассмотрения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Комитетом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пользоваться иными правами в соответствии с законодательством.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7.2. Член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имеющий мнение, отличное от мнения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вправе выступить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обсуждаемому вопросу в рамках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Регламента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7.3. Член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работе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не допускать пропусков его заседаний без уважительной причины;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содействовать реализации решений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поручения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 установленные им сроки.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Порядок работы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Комитета Думы 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8.1.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открытыми. По решению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принятому 2/3 от общего числа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заседание может быть объявлено закрытым.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заседания может быть объявлена закрытой председателем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возникновения в зале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беспорядка, вызванного нарушением правил поведения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присутствующими лицами, не являющимися депутатами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после однократного предупреждения.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8.2. О невозможности прибыть на заседание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сообщает председателю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сутки до дня заседания.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8.3. В работе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принимать участие с правом совещательного голоса депутаты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являющиеся членами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работе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привлечены эксперты, специалисты.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8.4.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присутствовать: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докладчики по рассматриваемым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</w:t>
      </w:r>
      <w:r w:rsidR="00A503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специалисты аппарата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представления и обоснования позиции, отраженной в заключениях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аппарата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проектам правовых актов и иным вопросам, вынесенным на рассмотрение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="00A503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представители Контрольно-счетной палаты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представления и обоснования позиции, отраженной в заключении Контрольно-счетной палаты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проектам правовых актов и иным вопросам, вынесенным на рассмотрение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глава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заместители главы администрации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31A" w:rsidRPr="00B94F04" w:rsidRDefault="00A5031A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- специалисты администрации Пермского муниципального округа для представления и обоснования позиции, отраженной в заключениях администрации Пермского муниципального округа по проектам правовых актов и иным вопросам, вынесенным на рассмотрение Комитета Думы,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- председатель Контрольно-счетной палаты Пермского муниципального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а, председатель избирательной комиссии, их представители;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субъекты правотворческой инициативы,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внесши</w:t>
      </w:r>
      <w:r w:rsidR="00A503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проекты правовых актов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на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прокурор Пермского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либо уполномоченное им лицо;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члены Совета Федерации Федерального Собрания Российской Федерации;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депутаты Государственной Думы Федерального Собрания Российской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депутаты Законодательного Собрания Пермского края;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председатель Общественной палаты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а, либо, в случае его отсутствия, заместитель председателя Общественной палаты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председатель Молодежного парламента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а Пермского края, либо, в случае его отсутствия, заместитель председателя Молодежного парламента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8.5. Помощники депутатов могут присутствовать на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согласованию с соответствующими депутатами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8.6.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присутствовать представители населения, государственных органов, должностные лица органов местного самоуправления Пермского муниципального </w:t>
      </w:r>
      <w:r w:rsidR="007956EA" w:rsidRPr="00B94F0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а, муниципальных предприятий, учреждений и организаций - при письменном уведомлении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два рабочих дня до дня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Председатель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составе лиц, заявивших о присутствии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председателя либо заместителя председателя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8.7. Присутствующие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не являющиеся депутатами, не имеют права </w:t>
      </w:r>
      <w:proofErr w:type="gramStart"/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A5031A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разрешения</w:t>
      </w:r>
      <w:proofErr w:type="gramEnd"/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председательствующего вмешиваться в работу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(выступать, делать заявления, выражать одобрение или недовольство). В случае нарушения данного порядка лицо может быть удалено председательствующим из зала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8.8. Повестка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иное не установлено решением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 предусматривает перерывы каждые 50 минут.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8.9. Продолжительность докладов, содокладов, выступлений определяется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 но не должна превышать: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25 мин. - для доклада,</w:t>
      </w:r>
    </w:p>
    <w:p w:rsidR="00C5573F" w:rsidRPr="00B94F04" w:rsidRDefault="004A1DF7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573F" w:rsidRPr="00B94F04">
        <w:rPr>
          <w:rFonts w:ascii="Times New Roman" w:eastAsia="Times New Roman" w:hAnsi="Times New Roman"/>
          <w:sz w:val="28"/>
          <w:szCs w:val="28"/>
          <w:lang w:eastAsia="ru-RU"/>
        </w:rPr>
        <w:t>5 мин. - для содоклада,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5 мин. - для выступления в ходе обсуждения вопроса,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3 мин. - для повторного выступления в ходе обсуждения вопроса,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3 мин. - для выступления по порядку ведения заседания, по повестке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2 мин. - для внесения предложений по существу обсуждаемых вопросов и поправок к проектам правовых актов.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Повестка заседания </w:t>
      </w:r>
      <w:r w:rsidR="00C969BA"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b/>
          <w:sz w:val="28"/>
          <w:szCs w:val="28"/>
          <w:lang w:eastAsia="ru-RU"/>
        </w:rPr>
        <w:t>, принятие решений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9.1. Заседание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правомочно, если на нем присутствует не менее половины утвержденного состава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(кворум).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9.2. Заседание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председатель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либо, в его отсутствие, заместитель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отсутствии председателя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заместителя председательствует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старейший по возрасту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член 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присутствующих на заседании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членов 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9.3. Повестка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председательствующего.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изменению (уточнению) повестки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в порядке поступления.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рекомендации, поступившие в ходе рассмотрения вопроса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направляются в письменном виде и передаются председательствующему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9.4. Решения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большинством голосов членов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присутствующих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Предложения ставятся на голосование в порядке их поступления.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Если при принятии решения голоса разделились поровну, голос председательствующего является определяющим.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9.5. Решение по рассмотренному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оформляется на бланке соответствующего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подписывается председательствующим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9.6. Решения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консультантом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хранятся в </w:t>
      </w:r>
      <w:r w:rsidR="00FE570E" w:rsidRPr="00B94F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омитете </w:t>
      </w:r>
      <w:r w:rsidR="00FE570E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до передачи на хранение в муниципальный архив.</w:t>
      </w:r>
    </w:p>
    <w:p w:rsidR="00C5573F" w:rsidRPr="00B94F0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9.7. Протокол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консультантом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(пяти) рабочих дней после дня проведения заседания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подписывается председательствовавшим на заседании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лицом, ведшим и оформившим протокол, и хранится в </w:t>
      </w:r>
      <w:r w:rsidR="00FE570E" w:rsidRPr="00B94F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омитете </w:t>
      </w:r>
      <w:r w:rsidR="00FE570E"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передачи на временное хранение в архив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9.8. Во время заседаний </w:t>
      </w:r>
      <w:r w:rsidR="00C969BA" w:rsidRPr="00B94F0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B94F0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аппарата </w:t>
      </w:r>
      <w:r w:rsidR="004A1DF7" w:rsidRPr="00B94F0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звукозапись заседания на цифровой носитель информации. Иным лицам использовать средства звукозаписи и обработки информации запрещается.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9.9. При рассмотрении проектов правовых актов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и принять проект решения;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и принять проект решения в первом чтении и создать рабочую группу для его подготовки к рассмотрению во втором чтении;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и отклонить проект решения;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рассматривать проект решения и отправить на доработку;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информацию к сведению;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принять решение о проведении депутатских слушаний по проекту правового акта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повторном рассмотрении данного проекта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проведения таких слушаний;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рассматривать проект решения, создать временную (согласительную) комиссию для его доработки.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9.10. При осуществлении контроля за выполнением поставленных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принимает одно из следующих решений: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признать вопрос исполненным полностью или частично и снять с контроля;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- признать вопрос неисполненным полностью или частично и продлить срок контроля;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вопрос о разработке проекта решения об отмене правового акта, поставленного на контроль;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рекомендовать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вопрос о разработке проекта решения о внесении изменений и дополнений в правовые акты, поставленные на контроль.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9.11. Комитет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принимать иные решения в рамках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 итогам рассмотрения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 решение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не было,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предоставить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выписку из протокола заседания по данному вопросу.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Совместное заседание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Комитетов 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10.1. Проекты решений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проектов решений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ежегодных отчетов главы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а, об утверждении отчета о деятельности Контрольно-счетной палаты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а, об утверждении отчета начальника отдела Министерства внутренних дел России по Пермскому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 о деятельности подчиненного органа внутренних дел) могут быть рассмотрены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="004A1DF7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совместно.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повестки совместного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заместителем председателя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согласованию с председателем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10.2. Совместные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открывает и ведет председатель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его отсутствие - заместитель председателя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председатель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заместитель председателя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совместном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председательствует на совместном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старейший по возрасту депутат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присутствующих на заседании депутатов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10.3. Проведение совместных заседаний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принятие решений осуществляются по правилам, установленным настоящим Положением и Регламентом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особенностей, предусмотренных настоящей статьей.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10.4. Решения на совместных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имеющими кворум (присутствует не менее половины членов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), и подписываются председательствующим на совместном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2D1A7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оформляются на бланке совместного заседания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10.5. На совместных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протокол заседания, который подписывается председательствующим на совместном заседании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10.6. Повестки, протоколы и решения совместных заседаний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хранятся в делах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D2D">
        <w:rPr>
          <w:rFonts w:ascii="Times New Roman" w:eastAsia="Times New Roman" w:hAnsi="Times New Roman"/>
          <w:sz w:val="28"/>
          <w:szCs w:val="28"/>
          <w:lang w:eastAsia="ru-RU"/>
        </w:rPr>
        <w:t>Пермского муниципального округа Пермского края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срока е</w:t>
      </w:r>
      <w:r w:rsidR="00601D2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Координация деятельности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оказание ему помощи в работе осуществляет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для чего он: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принимает меры по организации работы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обеспечивает информирование о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лиц, не являющихся депутатами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содействует своевременному обеспечению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и материалами по рассматриваемым им вопросам;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содействует правовому, организационному, материально-техническому обеспечению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- оказывает иное содействие в осуществлении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Отчетность </w:t>
      </w:r>
      <w:r w:rsidR="00C969BA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перед </w:t>
      </w:r>
      <w:r w:rsidR="002D1A7F" w:rsidRPr="00C64664">
        <w:rPr>
          <w:rFonts w:ascii="Times New Roman" w:eastAsia="Times New Roman" w:hAnsi="Times New Roman"/>
          <w:b/>
          <w:sz w:val="28"/>
          <w:szCs w:val="28"/>
          <w:lang w:eastAsia="ru-RU"/>
        </w:rPr>
        <w:t>Думой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12.1. Комитет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подотчетен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12.2. До 1 </w:t>
      </w:r>
      <w:r w:rsidR="008D7BF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отчетным,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о своей деятельности, который заслушивается на заседании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деятельности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календарный год должен включать краткую информацию: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а) о составе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б) о количестве заседаний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рассмотренных на них вопросах и принятых решениях;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в) об участии депутатов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совместных заседаниях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Комитетов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работе иных рабочих органов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г) о деятельности депутатов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компетенции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д) об осуществлении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за исполнением поставленных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е) о выполнении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примерного плана работы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календарный год, по которому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был ответственным, и в случае его неисполнения - о причинах неисполнения;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ж) о реализации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</w:t>
      </w:r>
      <w:r w:rsidR="00FE570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и его членами права правотворческой инициативы.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83D" w:rsidRDefault="0028283D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83D" w:rsidRDefault="0028283D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83D" w:rsidRDefault="0028283D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2D1A7F" w:rsidRPr="00C6466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Герб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2D1A7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</w:p>
    <w:p w:rsidR="00C5573F" w:rsidRPr="00C64664" w:rsidRDefault="002D1A7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(наименование)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Верхнемуллинская</w:t>
      </w:r>
      <w:proofErr w:type="spellEnd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73, г. Пермь, 614065,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(342) 296-32-80,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факс</w:t>
      </w:r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(342) 296-30-37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>e-mail</w:t>
      </w:r>
      <w:proofErr w:type="gramEnd"/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>: zemskoe@permraion.ru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" w:name="P278"/>
      <w:bookmarkEnd w:id="2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>.                                                              N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A7F" w:rsidRPr="00C64664" w:rsidRDefault="002D1A7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0AD2" w:rsidRPr="0028283D" w:rsidRDefault="008A0AD2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969BA" w:rsidRPr="00C64664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8A0AD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Герб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8A0AD2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ПЕРМСКОГО МУНИЦИПАЛЬНОГО </w:t>
      </w:r>
      <w:r w:rsidR="007956EA" w:rsidRPr="00C64664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C5573F" w:rsidRPr="00C64664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КОМИТЕТЫ </w:t>
      </w:r>
      <w:r w:rsidR="008A0AD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Верхнемуллинская</w:t>
      </w:r>
      <w:proofErr w:type="spellEnd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, 73, г. Пермь, 614065,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C64664">
        <w:rPr>
          <w:rFonts w:ascii="Times New Roman" w:eastAsia="Times New Roman" w:hAnsi="Times New Roman"/>
          <w:sz w:val="28"/>
          <w:szCs w:val="28"/>
          <w:lang w:val="en-US" w:eastAsia="ru-RU"/>
        </w:rPr>
        <w:t>. (342) 296-30-37, e-mail: zemskoe@permraion.ru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61"/>
      <w:bookmarkEnd w:id="3"/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>совместного заседания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г.                                                              N</w:t>
      </w: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64664" w:rsidRDefault="00C5573F" w:rsidP="00C5573F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3F" w:rsidRPr="00C5573F" w:rsidRDefault="00C5573F" w:rsidP="00C557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28C5" w:rsidRPr="00093063" w:rsidRDefault="002428C5" w:rsidP="00C55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428C5" w:rsidRPr="00093063" w:rsidSect="00161D69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85" w:rsidRDefault="00602885" w:rsidP="004B59C7">
      <w:pPr>
        <w:spacing w:after="0" w:line="240" w:lineRule="auto"/>
      </w:pPr>
      <w:r>
        <w:separator/>
      </w:r>
    </w:p>
  </w:endnote>
  <w:endnote w:type="continuationSeparator" w:id="0">
    <w:p w:rsidR="00602885" w:rsidRDefault="00602885" w:rsidP="004B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90" w:rsidRDefault="001A60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8283D">
      <w:rPr>
        <w:noProof/>
      </w:rPr>
      <w:t>12</w:t>
    </w:r>
    <w:r>
      <w:fldChar w:fldCharType="end"/>
    </w:r>
  </w:p>
  <w:p w:rsidR="001A6090" w:rsidRDefault="001A6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85" w:rsidRDefault="00602885" w:rsidP="004B59C7">
      <w:pPr>
        <w:spacing w:after="0" w:line="240" w:lineRule="auto"/>
      </w:pPr>
      <w:r>
        <w:separator/>
      </w:r>
    </w:p>
  </w:footnote>
  <w:footnote w:type="continuationSeparator" w:id="0">
    <w:p w:rsidR="00602885" w:rsidRDefault="00602885" w:rsidP="004B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69"/>
    <w:rsid w:val="00053F62"/>
    <w:rsid w:val="00073957"/>
    <w:rsid w:val="00093063"/>
    <w:rsid w:val="000A7661"/>
    <w:rsid w:val="000D37BF"/>
    <w:rsid w:val="000F53CF"/>
    <w:rsid w:val="00113089"/>
    <w:rsid w:val="00146557"/>
    <w:rsid w:val="00161D69"/>
    <w:rsid w:val="001912F9"/>
    <w:rsid w:val="001A6090"/>
    <w:rsid w:val="002428C5"/>
    <w:rsid w:val="002511D6"/>
    <w:rsid w:val="0028283D"/>
    <w:rsid w:val="002B14BE"/>
    <w:rsid w:val="002D1A7F"/>
    <w:rsid w:val="0031038D"/>
    <w:rsid w:val="00315D04"/>
    <w:rsid w:val="003652A8"/>
    <w:rsid w:val="00387BFB"/>
    <w:rsid w:val="003B3847"/>
    <w:rsid w:val="003C435E"/>
    <w:rsid w:val="003D6445"/>
    <w:rsid w:val="00452F61"/>
    <w:rsid w:val="004A1DF7"/>
    <w:rsid w:val="004B59C7"/>
    <w:rsid w:val="004C688B"/>
    <w:rsid w:val="005B4A5B"/>
    <w:rsid w:val="005E6661"/>
    <w:rsid w:val="005F2C42"/>
    <w:rsid w:val="00601D2D"/>
    <w:rsid w:val="00602885"/>
    <w:rsid w:val="006158EF"/>
    <w:rsid w:val="006222FF"/>
    <w:rsid w:val="0073065A"/>
    <w:rsid w:val="00772F12"/>
    <w:rsid w:val="007956EA"/>
    <w:rsid w:val="008471D2"/>
    <w:rsid w:val="0085362D"/>
    <w:rsid w:val="00853770"/>
    <w:rsid w:val="00860C0E"/>
    <w:rsid w:val="00865AB9"/>
    <w:rsid w:val="008A0AD2"/>
    <w:rsid w:val="008C78B7"/>
    <w:rsid w:val="008D7BFE"/>
    <w:rsid w:val="009A1D14"/>
    <w:rsid w:val="009E13F5"/>
    <w:rsid w:val="00A172A8"/>
    <w:rsid w:val="00A5031A"/>
    <w:rsid w:val="00A65C20"/>
    <w:rsid w:val="00AB5F24"/>
    <w:rsid w:val="00B44007"/>
    <w:rsid w:val="00B92D9D"/>
    <w:rsid w:val="00B94F04"/>
    <w:rsid w:val="00BA6910"/>
    <w:rsid w:val="00C5573F"/>
    <w:rsid w:val="00C64664"/>
    <w:rsid w:val="00C92BB8"/>
    <w:rsid w:val="00C969BA"/>
    <w:rsid w:val="00CD5E48"/>
    <w:rsid w:val="00D950DE"/>
    <w:rsid w:val="00DB2D1A"/>
    <w:rsid w:val="00DB43BB"/>
    <w:rsid w:val="00DE56B5"/>
    <w:rsid w:val="00E50CC2"/>
    <w:rsid w:val="00E778C9"/>
    <w:rsid w:val="00E80058"/>
    <w:rsid w:val="00EF401B"/>
    <w:rsid w:val="00F17732"/>
    <w:rsid w:val="00F4561C"/>
    <w:rsid w:val="00FE570E"/>
    <w:rsid w:val="00FF4F7E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F5E2"/>
  <w15:chartTrackingRefBased/>
  <w15:docId w15:val="{23B2DB77-E535-4996-BF95-36E20203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D6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61D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161D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8471D2"/>
    <w:rPr>
      <w:color w:val="0563C1"/>
      <w:u w:val="single"/>
    </w:rPr>
  </w:style>
  <w:style w:type="table" w:styleId="a4">
    <w:name w:val="Table Grid"/>
    <w:basedOn w:val="a1"/>
    <w:uiPriority w:val="39"/>
    <w:rsid w:val="0036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C688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59C7"/>
  </w:style>
  <w:style w:type="paragraph" w:styleId="a9">
    <w:name w:val="footer"/>
    <w:basedOn w:val="a"/>
    <w:link w:val="aa"/>
    <w:uiPriority w:val="99"/>
    <w:unhideWhenUsed/>
    <w:rsid w:val="004B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9C7"/>
  </w:style>
  <w:style w:type="paragraph" w:customStyle="1" w:styleId="ConsNonformat">
    <w:name w:val="ConsNonformat"/>
    <w:rsid w:val="00387BF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3558-0FDC-4DC3-98A6-E66A88F4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Kazakova</cp:lastModifiedBy>
  <cp:revision>3</cp:revision>
  <cp:lastPrinted>2022-09-22T09:02:00Z</cp:lastPrinted>
  <dcterms:created xsi:type="dcterms:W3CDTF">2022-09-22T08:41:00Z</dcterms:created>
  <dcterms:modified xsi:type="dcterms:W3CDTF">2022-09-22T09:05:00Z</dcterms:modified>
</cp:coreProperties>
</file>